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0EED76F8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894065">
        <w:rPr>
          <w:rFonts w:ascii="Tahoma" w:hAnsi="Tahoma" w:cs="Tahoma"/>
          <w:b/>
          <w:color w:val="000000"/>
          <w:sz w:val="28"/>
          <w:szCs w:val="28"/>
        </w:rPr>
        <w:t>2026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49858B27" w:rsidR="00BE4197" w:rsidRDefault="00BE4197" w:rsidP="0036392E">
      <w:pPr>
        <w:autoSpaceDE w:val="0"/>
        <w:autoSpaceDN w:val="0"/>
        <w:adjustRightInd w:val="0"/>
      </w:pPr>
      <w:r w:rsidRPr="00140175">
        <w:t>&lt;Date&gt;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3C86795E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</w:t>
      </w:r>
      <w:r w:rsidR="0036392E">
        <w:rPr>
          <w:color w:val="000000"/>
        </w:rPr>
        <w:t>M</w:t>
      </w:r>
      <w:r w:rsidRPr="00140175">
        <w:rPr>
          <w:color w:val="000000"/>
        </w:rPr>
        <w:t xml:space="preserve">ember </w:t>
      </w:r>
      <w:r w:rsidR="0036392E">
        <w:rPr>
          <w:color w:val="000000"/>
        </w:rPr>
        <w:t>N</w:t>
      </w:r>
      <w:r w:rsidRPr="00140175">
        <w:rPr>
          <w:color w:val="000000"/>
        </w:rPr>
        <w:t>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73B217D3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894065">
        <w:t>2026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894065">
        <w:t>2025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10F462EF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 xml:space="preserve">If you don’t </w:t>
      </w:r>
      <w:proofErr w:type="gramStart"/>
      <w:r w:rsidRPr="001F5CAC">
        <w:rPr>
          <w:bCs/>
        </w:rPr>
        <w:t>take action</w:t>
      </w:r>
      <w:proofErr w:type="gramEnd"/>
      <w:r w:rsidRPr="001F5CAC">
        <w:rPr>
          <w:bCs/>
        </w:rPr>
        <w:t xml:space="preserve"> before December 31</w:t>
      </w:r>
      <w:r w:rsidR="00BE6E47">
        <w:rPr>
          <w:bCs/>
        </w:rPr>
        <w:t xml:space="preserve">, </w:t>
      </w:r>
      <w:r w:rsidR="00894065">
        <w:rPr>
          <w:bCs/>
        </w:rPr>
        <w:t>2025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96374">
        <w:rPr>
          <w:bCs/>
          <w:i/>
        </w:rPr>
        <w:t>P</w:t>
      </w:r>
      <w:r w:rsidR="00775578" w:rsidRPr="00D43DDE">
        <w:rPr>
          <w:bCs/>
          <w:i/>
        </w:rPr>
        <w:t xml:space="preserve">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894065">
        <w:rPr>
          <w:bCs/>
        </w:rPr>
        <w:t>2026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53054BDB" w14:textId="0A84128A" w:rsidR="00DB4431" w:rsidRPr="00B4449F" w:rsidRDefault="005E3689" w:rsidP="00DB443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="00796374">
        <w:rPr>
          <w:bCs/>
          <w:i/>
        </w:rPr>
        <w:t>P</w:t>
      </w:r>
      <w:r w:rsidRPr="00D43DDE">
        <w:rPr>
          <w:bCs/>
          <w:i/>
        </w:rPr>
        <w:t xml:space="preserve">lans with Part D should include the following language: </w:t>
      </w:r>
      <w:r>
        <w:rPr>
          <w:bCs/>
        </w:rPr>
        <w:t xml:space="preserve">or drug&gt; plan.  Because your plan will no longer be available to you, and to provide </w:t>
      </w:r>
      <w:proofErr w:type="gramStart"/>
      <w:r>
        <w:rPr>
          <w:bCs/>
        </w:rPr>
        <w:t>you</w:t>
      </w:r>
      <w:proofErr w:type="gramEnd"/>
      <w:r>
        <w:rPr>
          <w:bCs/>
        </w:rPr>
        <w:t xml:space="preserve"> additional time to evaluate your options, you have a special opportunity to join a new plan any</w:t>
      </w:r>
      <w:r w:rsidR="00F25B0F">
        <w:rPr>
          <w:bCs/>
        </w:rPr>
        <w:t xml:space="preserve"> </w:t>
      </w:r>
      <w:r>
        <w:rPr>
          <w:bCs/>
        </w:rPr>
        <w:t xml:space="preserve">time until February </w:t>
      </w:r>
      <w:r w:rsidR="0024611E">
        <w:rPr>
          <w:bCs/>
        </w:rPr>
        <w:t>28</w:t>
      </w:r>
      <w:r w:rsidR="00393190">
        <w:rPr>
          <w:bCs/>
        </w:rPr>
        <w:t xml:space="preserve">, </w:t>
      </w:r>
      <w:r w:rsidR="00894065">
        <w:rPr>
          <w:bCs/>
        </w:rPr>
        <w:t>2026</w:t>
      </w:r>
      <w:r>
        <w:rPr>
          <w:bCs/>
        </w:rPr>
        <w:t>.</w:t>
      </w:r>
      <w:r w:rsidR="00DB4431">
        <w:rPr>
          <w:bCs/>
        </w:rPr>
        <w:t xml:space="preserve"> </w:t>
      </w:r>
      <w:r w:rsidR="00DB4431" w:rsidRPr="00E171B2">
        <w:rPr>
          <w:color w:val="231F20"/>
        </w:rPr>
        <w:t>If you join a new Medicare plan AFTER December 31, y</w:t>
      </w:r>
      <w:r w:rsidR="00DB4431" w:rsidRPr="00E171B2">
        <w:rPr>
          <w:color w:val="000000"/>
        </w:rPr>
        <w:t>our coverage in the new plan won’t start until the month after you join.</w:t>
      </w:r>
    </w:p>
    <w:p w14:paraId="0ECA885D" w14:textId="0D3BF424" w:rsidR="005E3689" w:rsidRDefault="005E3689" w:rsidP="00216D51">
      <w:pPr>
        <w:autoSpaceDE w:val="0"/>
        <w:autoSpaceDN w:val="0"/>
        <w:adjustRightInd w:val="0"/>
        <w:rPr>
          <w:bCs/>
        </w:rPr>
      </w:pPr>
    </w:p>
    <w:p w14:paraId="02FF5F4E" w14:textId="1D333F80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</w:t>
      </w:r>
      <w:r w:rsidR="008533B2">
        <w:rPr>
          <w:bCs/>
        </w:rPr>
        <w:t xml:space="preserve">or a </w:t>
      </w:r>
      <w:r w:rsidR="00FD1953">
        <w:rPr>
          <w:bCs/>
        </w:rPr>
        <w:t>stand-alone</w:t>
      </w:r>
      <w:r w:rsidR="008533B2">
        <w:rPr>
          <w:bCs/>
        </w:rPr>
        <w:t xml:space="preserve"> Prescription Drug Plan with Original Medicare </w:t>
      </w:r>
      <w:r w:rsidR="00F06E93">
        <w:rPr>
          <w:bCs/>
        </w:rPr>
        <w:t xml:space="preserve">by February </w:t>
      </w:r>
      <w:r w:rsidR="0024611E">
        <w:rPr>
          <w:bCs/>
        </w:rPr>
        <w:t>28</w:t>
      </w:r>
      <w:r w:rsidR="00393190">
        <w:rPr>
          <w:bCs/>
        </w:rPr>
        <w:t xml:space="preserve">, </w:t>
      </w:r>
      <w:r w:rsidR="00894065">
        <w:rPr>
          <w:bCs/>
        </w:rPr>
        <w:t>2026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proofErr w:type="gramStart"/>
      <w:r w:rsidR="00894065">
        <w:rPr>
          <w:color w:val="000000" w:themeColor="text1"/>
        </w:rPr>
        <w:t>2026</w:t>
      </w:r>
      <w:proofErr w:type="gramEnd"/>
      <w:r w:rsidR="00393190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377FCA">
        <w:rPr>
          <w:bCs/>
          <w:i/>
          <w:iCs/>
        </w:rPr>
        <w:t xml:space="preserve">&lt;MA only plans and Cost plans with no Part D replace </w:t>
      </w:r>
      <w:r w:rsidR="00954A23" w:rsidRPr="00377FCA">
        <w:rPr>
          <w:bCs/>
          <w:i/>
          <w:iCs/>
        </w:rPr>
        <w:t xml:space="preserve">previous </w:t>
      </w:r>
      <w:r w:rsidR="002B402C" w:rsidRPr="00377FCA">
        <w:rPr>
          <w:bCs/>
          <w:i/>
          <w:iCs/>
        </w:rPr>
        <w:t>sentence</w:t>
      </w:r>
      <w:r w:rsidR="00F40E52" w:rsidRPr="00377FCA">
        <w:rPr>
          <w:bCs/>
          <w:i/>
          <w:iCs/>
        </w:rPr>
        <w:t xml:space="preserve"> with</w:t>
      </w:r>
      <w:r w:rsidR="00F40E52" w:rsidRPr="001F5CAC">
        <w:rPr>
          <w:bCs/>
        </w:rPr>
        <w:t>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lastRenderedPageBreak/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6469D49A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DB4431">
        <w:rPr>
          <w:color w:val="000000"/>
        </w:rPr>
        <w:t xml:space="preserve">If you join a Medicare plan without drug coverage you may want to </w:t>
      </w:r>
      <w:r w:rsidR="00B65961">
        <w:rPr>
          <w:color w:val="000000"/>
        </w:rPr>
        <w:t xml:space="preserve">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DB4431">
        <w:rPr>
          <w:color w:val="000000"/>
        </w:rPr>
        <w:t xml:space="preserve"> If you don’t join a separate Medicare prescription drug plan you may have to pay a lifetime Part D late enrollment penalty if you choose to join one later.   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22C08254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</w:t>
      </w:r>
      <w:r w:rsidR="0036392E">
        <w:rPr>
          <w:color w:val="000000"/>
        </w:rPr>
        <w:t>G</w:t>
      </w:r>
      <w:r w:rsidR="0015196C">
        <w:rPr>
          <w:color w:val="000000"/>
        </w:rPr>
        <w:t xml:space="preserve">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55F5F449" w:rsidR="00DD2143" w:rsidRDefault="00DC30D5" w:rsidP="004A2E47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If </w:t>
      </w:r>
      <w:r w:rsidR="00DD2143" w:rsidRPr="00DD2143">
        <w:rPr>
          <w:color w:val="000000"/>
        </w:rPr>
        <w:t xml:space="preserve">you currently pay a reduced Part B premium, </w:t>
      </w:r>
      <w:r>
        <w:rPr>
          <w:color w:val="000000"/>
        </w:rPr>
        <w:t xml:space="preserve">based on your current plan’s benefit, </w:t>
      </w:r>
      <w:r w:rsidR="00DD2143" w:rsidRPr="00DD2143">
        <w:rPr>
          <w:color w:val="000000"/>
        </w:rPr>
        <w:t xml:space="preserve">you will lose access to this benefit effective January 1, and </w:t>
      </w:r>
      <w:r w:rsidR="00AA11C5">
        <w:rPr>
          <w:color w:val="000000"/>
        </w:rPr>
        <w:t xml:space="preserve">you </w:t>
      </w:r>
      <w:r w:rsidR="00DD2143" w:rsidRPr="00DD2143">
        <w:rPr>
          <w:color w:val="000000"/>
        </w:rPr>
        <w:t>will have the full Part B premium deducted from your monthly Social Security check</w:t>
      </w:r>
      <w:r>
        <w:rPr>
          <w:color w:val="000000"/>
        </w:rPr>
        <w:t xml:space="preserve"> unless you join another plan that offers this benefit</w:t>
      </w:r>
      <w:r w:rsidR="00DD2143"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31584FDC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</w:t>
      </w:r>
      <w:r w:rsidR="00796374">
        <w:t>P</w:t>
      </w:r>
      <w:r w:rsidR="004A2E47">
        <w:t xml:space="preserve">lan </w:t>
      </w:r>
      <w:r w:rsidR="00796374">
        <w:t>N</w:t>
      </w:r>
      <w:r w:rsidR="004A2E47">
        <w:t>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73B35F98" w14:textId="77777777" w:rsidR="00DB4431" w:rsidRDefault="00DB4431" w:rsidP="00DB443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 xml:space="preserve">contact your insurer or benefits administrator. </w:t>
      </w:r>
      <w:r w:rsidRPr="00F40E52">
        <w:rPr>
          <w:bCs/>
          <w:color w:val="000000"/>
        </w:rPr>
        <w:t>Ask how joining another plan or returning to Original Medicare affects your coverage.</w:t>
      </w:r>
      <w:r>
        <w:rPr>
          <w:b/>
          <w:bCs/>
          <w:color w:val="000000"/>
        </w:rPr>
        <w:t xml:space="preserve">  </w:t>
      </w:r>
    </w:p>
    <w:p w14:paraId="43674181" w14:textId="77777777" w:rsidR="00DB4431" w:rsidRDefault="00DB4431" w:rsidP="00DB4431">
      <w:pPr>
        <w:autoSpaceDE w:val="0"/>
        <w:autoSpaceDN w:val="0"/>
        <w:adjustRightInd w:val="0"/>
        <w:rPr>
          <w:b/>
          <w:bCs/>
          <w:color w:val="000000"/>
        </w:rPr>
      </w:pPr>
    </w:p>
    <w:p w14:paraId="0D9321E6" w14:textId="77777777" w:rsidR="00377FCA" w:rsidRDefault="00377FCA" w:rsidP="00DB4431">
      <w:pPr>
        <w:autoSpaceDE w:val="0"/>
        <w:autoSpaceDN w:val="0"/>
        <w:adjustRightInd w:val="0"/>
        <w:rPr>
          <w:b/>
          <w:bCs/>
          <w:color w:val="000000"/>
        </w:rPr>
      </w:pP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5C618937" w:rsidR="00216D51" w:rsidRDefault="0036392E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lastRenderedPageBreak/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728FA4B2" w14:textId="3035C56E" w:rsidR="00A3235F" w:rsidRDefault="00070518" w:rsidP="00976518">
      <w:pPr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You </w:t>
      </w:r>
      <w:r w:rsidR="0036392E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D409F4">
        <w:t>&lt;</w:t>
      </w:r>
      <w:r w:rsidR="0036392E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976518">
        <w:t>&lt;</w:t>
      </w:r>
      <w:r w:rsidR="0036392E">
        <w:rPr>
          <w:i/>
        </w:rPr>
        <w:t>P</w:t>
      </w:r>
      <w:r w:rsidR="00976518">
        <w:rPr>
          <w:i/>
        </w:rPr>
        <w:t xml:space="preserve">lans opting to notify enrollees of </w:t>
      </w:r>
      <w:r w:rsidR="00976518" w:rsidRPr="008E71DF">
        <w:rPr>
          <w:i/>
          <w:spacing w:val="5"/>
        </w:rPr>
        <w:t>alternative enrollment options</w:t>
      </w:r>
      <w:r w:rsidR="00976518">
        <w:rPr>
          <w:i/>
          <w:spacing w:val="5"/>
        </w:rPr>
        <w:t xml:space="preserve"> through outbound calls should include the following language instead of or in addition to the previous sentence: </w:t>
      </w:r>
      <w:r w:rsidR="00976518">
        <w:t>&lt;Plan Name&gt; will call you to explain how you can get help comparing plans.&gt;</w:t>
      </w:r>
      <w:r w:rsidR="00976518">
        <w:rPr>
          <w:bCs/>
          <w:color w:val="000000"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0635D9EE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325DEB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0CE816FB" w14:textId="5217CB45" w:rsidR="008533B2" w:rsidRPr="00031EE5" w:rsidRDefault="00087202" w:rsidP="00F16861">
      <w:pPr>
        <w:pStyle w:val="ListParagraph"/>
        <w:numPr>
          <w:ilvl w:val="0"/>
          <w:numId w:val="14"/>
        </w:numPr>
      </w:pPr>
      <w:r w:rsidRPr="00F16861">
        <w:rPr>
          <w:b/>
        </w:rPr>
        <w:t xml:space="preserve">Visit </w:t>
      </w:r>
      <w:hyperlink r:id="rId9" w:history="1">
        <w:r w:rsidR="00F0290A" w:rsidRPr="00F16861">
          <w:rPr>
            <w:rStyle w:val="Hyperlink"/>
            <w:b/>
          </w:rPr>
          <w:t>M</w:t>
        </w:r>
        <w:r w:rsidRPr="00F16861">
          <w:rPr>
            <w:rStyle w:val="Hyperlink"/>
            <w:b/>
          </w:rPr>
          <w:t>edicare.gov</w:t>
        </w:r>
      </w:hyperlink>
      <w:r w:rsidRPr="00F16861"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F16861">
        <w:t xml:space="preserve">  Click </w:t>
      </w:r>
      <w:r w:rsidR="008533B2">
        <w:t xml:space="preserve">the “Find </w:t>
      </w:r>
      <w:r w:rsidR="00DF58A9">
        <w:t>P</w:t>
      </w:r>
      <w:r w:rsidR="00976518">
        <w:t>lans</w:t>
      </w:r>
      <w:r w:rsidR="00DF58A9">
        <w:t xml:space="preserve"> Now</w:t>
      </w:r>
      <w:r w:rsidR="008533B2">
        <w:t>”</w:t>
      </w:r>
      <w:r w:rsidR="00976518">
        <w:t xml:space="preserve"> tab</w:t>
      </w:r>
      <w:r w:rsidR="008533B2">
        <w:t xml:space="preserve"> to</w:t>
      </w:r>
      <w:r w:rsidR="008533B2" w:rsidRPr="00031EE5">
        <w:t xml:space="preserve"> compare the </w:t>
      </w:r>
      <w:r w:rsidR="008533B2">
        <w:t>plan</w:t>
      </w:r>
      <w:r w:rsidR="008533B2" w:rsidRPr="00031EE5">
        <w:t xml:space="preserve">s in your area.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04F8EB6B" w14:textId="6583E6FE" w:rsidR="00DB4431" w:rsidRDefault="00482FBF" w:rsidP="00422D7C">
      <w:r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="00507A7B" w:rsidRPr="00482FBF">
        <w:rPr>
          <w:bCs/>
          <w:color w:val="000000"/>
        </w:rPr>
        <w:br/>
      </w:r>
    </w:p>
    <w:p w14:paraId="44F91059" w14:textId="5E8B85FA" w:rsidR="00DB4431" w:rsidRPr="004C0DE4" w:rsidRDefault="00DB4431" w:rsidP="00DB4431">
      <w:r>
        <w:t xml:space="preserve">Disregard any </w:t>
      </w:r>
      <w:r w:rsidR="00894065">
        <w:t>2026</w:t>
      </w:r>
      <w:r w:rsidR="0024611E">
        <w:t xml:space="preserve"> </w:t>
      </w:r>
      <w:r>
        <w:t xml:space="preserve">plan materials you received before October 1, </w:t>
      </w:r>
      <w:r w:rsidR="00894065">
        <w:t>2025</w:t>
      </w:r>
      <w:r>
        <w:t>.</w:t>
      </w:r>
    </w:p>
    <w:p w14:paraId="221FA83F" w14:textId="77777777" w:rsidR="00DB4431" w:rsidRPr="00422D7C" w:rsidRDefault="00DB4431" w:rsidP="00422D7C"/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EE4E48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AA49B" w14:textId="77777777" w:rsidR="00825979" w:rsidRDefault="00825979" w:rsidP="00216D51">
      <w:r>
        <w:separator/>
      </w:r>
    </w:p>
  </w:endnote>
  <w:endnote w:type="continuationSeparator" w:id="0">
    <w:p w14:paraId="76D9FA59" w14:textId="77777777" w:rsidR="00825979" w:rsidRDefault="00825979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97597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D07CB5" w14:textId="77777777" w:rsidR="00EE4E48" w:rsidRDefault="00EE4E48">
        <w:pPr>
          <w:pStyle w:val="Footer"/>
        </w:pPr>
      </w:p>
      <w:p w14:paraId="3F461BB6" w14:textId="77777777" w:rsidR="00EE4E48" w:rsidRDefault="00EE4E48">
        <w:pPr>
          <w:pStyle w:val="Footer"/>
          <w:rPr>
            <w:color w:val="auto"/>
          </w:rPr>
        </w:pPr>
      </w:p>
      <w:p w14:paraId="41303126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70DA5C2A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27C4FF84" w14:textId="77777777" w:rsidR="00EE4E48" w:rsidRDefault="00EE4E48">
        <w:pPr>
          <w:pStyle w:val="Footer"/>
          <w:rPr>
            <w:color w:val="auto"/>
          </w:rPr>
        </w:pPr>
      </w:p>
      <w:p w14:paraId="395E959F" w14:textId="56020D4C" w:rsidR="00EE4E48" w:rsidRPr="00EE4E48" w:rsidRDefault="00EE4E48">
        <w:pPr>
          <w:pStyle w:val="Footer"/>
          <w:rPr>
            <w:color w:val="auto"/>
          </w:rPr>
        </w:pPr>
        <w:r w:rsidRPr="00EE4E48">
          <w:rPr>
            <w:color w:val="auto"/>
          </w:rPr>
          <w:fldChar w:fldCharType="begin"/>
        </w:r>
        <w:r w:rsidRPr="00EE4E48">
          <w:rPr>
            <w:color w:val="auto"/>
          </w:rPr>
          <w:instrText xml:space="preserve"> PAGE   \* MERGEFORMAT </w:instrText>
        </w:r>
        <w:r w:rsidRPr="00EE4E48">
          <w:rPr>
            <w:color w:val="auto"/>
          </w:rPr>
          <w:fldChar w:fldCharType="separate"/>
        </w:r>
        <w:r w:rsidRPr="00EE4E48">
          <w:rPr>
            <w:noProof/>
            <w:color w:val="auto"/>
          </w:rPr>
          <w:t>2</w:t>
        </w:r>
        <w:r w:rsidRPr="00EE4E48">
          <w:rPr>
            <w:noProof/>
            <w:color w:val="auto"/>
          </w:rPr>
          <w:fldChar w:fldCharType="end"/>
        </w:r>
      </w:p>
    </w:sdtContent>
  </w:sdt>
  <w:p w14:paraId="49BF500A" w14:textId="77777777" w:rsidR="00D51D57" w:rsidRPr="00EE4E48" w:rsidRDefault="00D51D57">
    <w:pPr>
      <w:pStyle w:val="Footer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FFFF"/>
        <w:spacing w:val="60"/>
      </w:rPr>
      <w:id w:val="99382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26F8D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214E2621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05CDF302" w14:textId="05155960" w:rsidR="00EE4E48" w:rsidRDefault="00000000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E9F29" w14:textId="77777777" w:rsidR="00825979" w:rsidRDefault="00825979" w:rsidP="00216D51">
      <w:r>
        <w:separator/>
      </w:r>
    </w:p>
  </w:footnote>
  <w:footnote w:type="continuationSeparator" w:id="0">
    <w:p w14:paraId="7563C4ED" w14:textId="77777777" w:rsidR="00825979" w:rsidRDefault="00825979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7698509">
    <w:abstractNumId w:val="0"/>
  </w:num>
  <w:num w:numId="2" w16cid:durableId="948776824">
    <w:abstractNumId w:val="8"/>
  </w:num>
  <w:num w:numId="3" w16cid:durableId="775173324">
    <w:abstractNumId w:val="12"/>
  </w:num>
  <w:num w:numId="4" w16cid:durableId="1099371764">
    <w:abstractNumId w:val="3"/>
  </w:num>
  <w:num w:numId="5" w16cid:durableId="325086550">
    <w:abstractNumId w:val="5"/>
  </w:num>
  <w:num w:numId="6" w16cid:durableId="1671786660">
    <w:abstractNumId w:val="2"/>
  </w:num>
  <w:num w:numId="7" w16cid:durableId="2046248564">
    <w:abstractNumId w:val="13"/>
  </w:num>
  <w:num w:numId="8" w16cid:durableId="376978984">
    <w:abstractNumId w:val="4"/>
  </w:num>
  <w:num w:numId="9" w16cid:durableId="1627198579">
    <w:abstractNumId w:val="1"/>
  </w:num>
  <w:num w:numId="10" w16cid:durableId="1707218077">
    <w:abstractNumId w:val="6"/>
  </w:num>
  <w:num w:numId="11" w16cid:durableId="1266420487">
    <w:abstractNumId w:val="10"/>
  </w:num>
  <w:num w:numId="12" w16cid:durableId="443883310">
    <w:abstractNumId w:val="7"/>
  </w:num>
  <w:num w:numId="13" w16cid:durableId="1121151508">
    <w:abstractNumId w:val="14"/>
  </w:num>
  <w:num w:numId="14" w16cid:durableId="815611921">
    <w:abstractNumId w:val="9"/>
  </w:num>
  <w:num w:numId="15" w16cid:durableId="2085953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533FA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E6304"/>
    <w:rsid w:val="000F4A68"/>
    <w:rsid w:val="000F66C8"/>
    <w:rsid w:val="0010000B"/>
    <w:rsid w:val="001200C9"/>
    <w:rsid w:val="00121EF2"/>
    <w:rsid w:val="00122A34"/>
    <w:rsid w:val="00123EFC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74008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4611E"/>
    <w:rsid w:val="00271B03"/>
    <w:rsid w:val="00282DED"/>
    <w:rsid w:val="002918EF"/>
    <w:rsid w:val="00291C78"/>
    <w:rsid w:val="0029697C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5DEB"/>
    <w:rsid w:val="003272E7"/>
    <w:rsid w:val="00327F59"/>
    <w:rsid w:val="00332134"/>
    <w:rsid w:val="0033216B"/>
    <w:rsid w:val="00334A42"/>
    <w:rsid w:val="00340312"/>
    <w:rsid w:val="00340FA7"/>
    <w:rsid w:val="00350E4A"/>
    <w:rsid w:val="00356E11"/>
    <w:rsid w:val="0036392E"/>
    <w:rsid w:val="003672DA"/>
    <w:rsid w:val="00377FCA"/>
    <w:rsid w:val="0038356A"/>
    <w:rsid w:val="00393190"/>
    <w:rsid w:val="00397445"/>
    <w:rsid w:val="003A3C97"/>
    <w:rsid w:val="003C6D11"/>
    <w:rsid w:val="003D0AB3"/>
    <w:rsid w:val="003D6A86"/>
    <w:rsid w:val="003E72BE"/>
    <w:rsid w:val="003F1C8D"/>
    <w:rsid w:val="003F3811"/>
    <w:rsid w:val="00402D29"/>
    <w:rsid w:val="00413823"/>
    <w:rsid w:val="0041560F"/>
    <w:rsid w:val="00421A61"/>
    <w:rsid w:val="00421CF8"/>
    <w:rsid w:val="00422D7C"/>
    <w:rsid w:val="00424D3A"/>
    <w:rsid w:val="0042550D"/>
    <w:rsid w:val="00427498"/>
    <w:rsid w:val="004277AC"/>
    <w:rsid w:val="00446345"/>
    <w:rsid w:val="00450D64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3FF4"/>
    <w:rsid w:val="004C635D"/>
    <w:rsid w:val="004D3AAC"/>
    <w:rsid w:val="004D5E77"/>
    <w:rsid w:val="004E05C0"/>
    <w:rsid w:val="004E24FB"/>
    <w:rsid w:val="004F34E2"/>
    <w:rsid w:val="004F66D7"/>
    <w:rsid w:val="00502B4A"/>
    <w:rsid w:val="00507A7B"/>
    <w:rsid w:val="00524BF1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846C9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1207"/>
    <w:rsid w:val="005E3689"/>
    <w:rsid w:val="005F07A6"/>
    <w:rsid w:val="005F652A"/>
    <w:rsid w:val="005F68B5"/>
    <w:rsid w:val="00606900"/>
    <w:rsid w:val="006133A3"/>
    <w:rsid w:val="006302CD"/>
    <w:rsid w:val="0063253D"/>
    <w:rsid w:val="00637C47"/>
    <w:rsid w:val="0064441B"/>
    <w:rsid w:val="0065329D"/>
    <w:rsid w:val="0065659E"/>
    <w:rsid w:val="0067323C"/>
    <w:rsid w:val="00674B07"/>
    <w:rsid w:val="00685B54"/>
    <w:rsid w:val="00691181"/>
    <w:rsid w:val="0069478F"/>
    <w:rsid w:val="006A1CF0"/>
    <w:rsid w:val="006A3141"/>
    <w:rsid w:val="006A59F9"/>
    <w:rsid w:val="006B50C6"/>
    <w:rsid w:val="006B5728"/>
    <w:rsid w:val="006C5BF0"/>
    <w:rsid w:val="006E35B2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6374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25979"/>
    <w:rsid w:val="00830152"/>
    <w:rsid w:val="00834A02"/>
    <w:rsid w:val="00846DC2"/>
    <w:rsid w:val="008533B2"/>
    <w:rsid w:val="00854743"/>
    <w:rsid w:val="008555E7"/>
    <w:rsid w:val="0086166D"/>
    <w:rsid w:val="00867BB2"/>
    <w:rsid w:val="00870091"/>
    <w:rsid w:val="00871A4E"/>
    <w:rsid w:val="008724C7"/>
    <w:rsid w:val="00892C0D"/>
    <w:rsid w:val="00894065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757B"/>
    <w:rsid w:val="009630F4"/>
    <w:rsid w:val="00976518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7FD"/>
    <w:rsid w:val="00A949FE"/>
    <w:rsid w:val="00AA08EC"/>
    <w:rsid w:val="00AA11C5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27517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BF172A"/>
    <w:rsid w:val="00C21BF0"/>
    <w:rsid w:val="00C2213C"/>
    <w:rsid w:val="00C24C39"/>
    <w:rsid w:val="00C25C86"/>
    <w:rsid w:val="00C27F58"/>
    <w:rsid w:val="00C3167C"/>
    <w:rsid w:val="00C32647"/>
    <w:rsid w:val="00C3594E"/>
    <w:rsid w:val="00C363B5"/>
    <w:rsid w:val="00C435EF"/>
    <w:rsid w:val="00C526CA"/>
    <w:rsid w:val="00C62114"/>
    <w:rsid w:val="00C77F41"/>
    <w:rsid w:val="00C81F01"/>
    <w:rsid w:val="00C87D33"/>
    <w:rsid w:val="00C95EA4"/>
    <w:rsid w:val="00CA0812"/>
    <w:rsid w:val="00CA14E6"/>
    <w:rsid w:val="00CB6920"/>
    <w:rsid w:val="00CB7FE6"/>
    <w:rsid w:val="00CD142B"/>
    <w:rsid w:val="00CD2516"/>
    <w:rsid w:val="00CD523B"/>
    <w:rsid w:val="00CD524C"/>
    <w:rsid w:val="00CD5858"/>
    <w:rsid w:val="00CE163E"/>
    <w:rsid w:val="00CE5C67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B4431"/>
    <w:rsid w:val="00DC30D5"/>
    <w:rsid w:val="00DC5AEE"/>
    <w:rsid w:val="00DD0167"/>
    <w:rsid w:val="00DD02F1"/>
    <w:rsid w:val="00DD2143"/>
    <w:rsid w:val="00DD2F37"/>
    <w:rsid w:val="00DE2AF1"/>
    <w:rsid w:val="00DF4389"/>
    <w:rsid w:val="00DF58A9"/>
    <w:rsid w:val="00DF7E0A"/>
    <w:rsid w:val="00E01B17"/>
    <w:rsid w:val="00E11E64"/>
    <w:rsid w:val="00E12B35"/>
    <w:rsid w:val="00E16C14"/>
    <w:rsid w:val="00E340C6"/>
    <w:rsid w:val="00E366C8"/>
    <w:rsid w:val="00E5118A"/>
    <w:rsid w:val="00E5305F"/>
    <w:rsid w:val="00E64794"/>
    <w:rsid w:val="00E72F30"/>
    <w:rsid w:val="00E87519"/>
    <w:rsid w:val="00E906BA"/>
    <w:rsid w:val="00E92D6C"/>
    <w:rsid w:val="00E97EC5"/>
    <w:rsid w:val="00EA1CF6"/>
    <w:rsid w:val="00ED6CC9"/>
    <w:rsid w:val="00EE0A00"/>
    <w:rsid w:val="00EE4E48"/>
    <w:rsid w:val="00EE6FCA"/>
    <w:rsid w:val="00EE7F42"/>
    <w:rsid w:val="00EF4466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D1953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AF08F-5705-4C64-A415-DD956C0A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7013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Gullick, Barbara (CMS/CM)</cp:lastModifiedBy>
  <cp:revision>2</cp:revision>
  <cp:lastPrinted>2015-07-23T12:47:00Z</cp:lastPrinted>
  <dcterms:created xsi:type="dcterms:W3CDTF">2025-08-20T13:48:00Z</dcterms:created>
  <dcterms:modified xsi:type="dcterms:W3CDTF">2025-08-20T13:48:00Z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